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9963A" w14:textId="77777777" w:rsidR="00DC6E2E" w:rsidRDefault="00DC6E2E"/>
    <w:p w14:paraId="443631E3" w14:textId="77777777" w:rsidR="0005403B" w:rsidRDefault="0005403B"/>
    <w:p w14:paraId="10A9F70E" w14:textId="16DFFA84" w:rsidR="0005403B" w:rsidRPr="0005403B" w:rsidRDefault="0005403B">
      <w:r w:rsidRPr="0005403B">
        <w:rPr>
          <w:b/>
          <w:bCs/>
        </w:rPr>
        <w:t xml:space="preserve">                                        Året som kommer 2025</w:t>
      </w:r>
      <w:r w:rsidRPr="0005403B">
        <w:rPr>
          <w:b/>
          <w:bCs/>
        </w:rPr>
        <w:br/>
      </w:r>
      <w:r w:rsidRPr="0005403B">
        <w:rPr>
          <w:b/>
          <w:bCs/>
        </w:rPr>
        <w:br/>
      </w:r>
      <w:r w:rsidRPr="0005403B">
        <w:rPr>
          <w:b/>
          <w:bCs/>
        </w:rPr>
        <w:br/>
      </w:r>
      <w:r w:rsidRPr="0005403B">
        <w:rPr>
          <w:b/>
          <w:bCs/>
        </w:rPr>
        <w:br/>
      </w:r>
      <w:r>
        <w:t xml:space="preserve">* </w:t>
      </w:r>
      <w:r w:rsidRPr="0005403B">
        <w:t xml:space="preserve">En </w:t>
      </w:r>
      <w:r>
        <w:t>LOVA-</w:t>
      </w:r>
      <w:r w:rsidRPr="0005403B">
        <w:t xml:space="preserve">ansökan om att förlänga och utvidga </w:t>
      </w:r>
      <w:r>
        <w:t>vattenrådets projekt till slutet av 2026, om att informera om vattenåtgärder via våtmarksmodellen samt guidade visningar av Slingan, lämnas in till länsstyrelsen.</w:t>
      </w:r>
      <w:r>
        <w:br/>
        <w:t>Om anslagen beviljas kan minst ett 40-tal platser få besök av modellen.</w:t>
      </w:r>
      <w:r>
        <w:br/>
      </w:r>
      <w:r>
        <w:br/>
        <w:t>* En LOVA-ansökan om att bevilja vattenrådet anslag för att fortsätta projektering och markägar-dialog kring projektet Tarmlången, lämnas in till länsstyrelsen.</w:t>
      </w:r>
      <w:r>
        <w:br/>
      </w:r>
      <w:r>
        <w:br/>
        <w:t>* Samrådet med Svenska kraftnät om kraftledningsstolpe som berörs av Tarmlångens höjda vattennivåer, slutförs.</w:t>
      </w:r>
      <w:r>
        <w:br/>
      </w:r>
      <w:r>
        <w:br/>
        <w:t>* Arbetet med att återställa Tarmlången kan påbörjas mot hösten om länsstyrelsen och GRIP-programmet gör det möjligt.</w:t>
      </w:r>
      <w:r>
        <w:br/>
      </w:r>
      <w:r>
        <w:br/>
        <w:t>* Återställandet av Håmgölen, första och största fasen, som påbörjades vid årsskiftet slutförs under vintern om vädret tillåter. Filmandet av projektet fortsätter.</w:t>
      </w:r>
      <w:r>
        <w:br/>
      </w:r>
      <w:r>
        <w:br/>
        <w:t>* Röjning av Ålgölen samt Vidkärret avslutas under vintern och återställande av dessa två våtmarker bör kunna genomföras under året.</w:t>
      </w:r>
      <w:r>
        <w:br/>
      </w:r>
      <w:r>
        <w:br/>
        <w:t>* Vattenrådet fortsätter att bevaka hur projektet Mörtfors laxtrappor utvecklas och att planerna där sprids till de boende och berörda markägare.</w:t>
      </w:r>
      <w:r w:rsidR="00E802E1">
        <w:br/>
      </w:r>
      <w:r w:rsidR="00E802E1">
        <w:br/>
        <w:t>* Vattenrådet samverkar med Marströmmens fiskeriområde för att genomföra flera projekt om att ta bort hinder för fiskvandring i avrinningsområdet, tillsammans med länsstyrelsens fiskerikonsulent.</w:t>
      </w:r>
      <w:r>
        <w:br/>
      </w:r>
      <w:r>
        <w:br/>
      </w:r>
      <w:r>
        <w:br/>
      </w:r>
      <w:r>
        <w:br/>
      </w:r>
    </w:p>
    <w:sectPr w:rsidR="0005403B" w:rsidRPr="000540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4958" w14:textId="77777777" w:rsidR="00EB664C" w:rsidRDefault="00EB664C" w:rsidP="0005403B">
      <w:pPr>
        <w:spacing w:after="0" w:line="240" w:lineRule="auto"/>
      </w:pPr>
      <w:r>
        <w:separator/>
      </w:r>
    </w:p>
  </w:endnote>
  <w:endnote w:type="continuationSeparator" w:id="0">
    <w:p w14:paraId="15FBF4B1" w14:textId="77777777" w:rsidR="00EB664C" w:rsidRDefault="00EB664C" w:rsidP="0005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85920" w14:textId="77777777" w:rsidR="00EB664C" w:rsidRDefault="00EB664C" w:rsidP="0005403B">
      <w:pPr>
        <w:spacing w:after="0" w:line="240" w:lineRule="auto"/>
      </w:pPr>
      <w:r>
        <w:separator/>
      </w:r>
    </w:p>
  </w:footnote>
  <w:footnote w:type="continuationSeparator" w:id="0">
    <w:p w14:paraId="002C9800" w14:textId="77777777" w:rsidR="00EB664C" w:rsidRDefault="00EB664C" w:rsidP="0005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3480E" w14:textId="75DF7CDD" w:rsidR="0005403B" w:rsidRPr="0005403B" w:rsidRDefault="0005403B">
    <w:pPr>
      <w:pStyle w:val="Sidhuvud"/>
      <w:rPr>
        <w:i/>
        <w:iCs/>
      </w:rPr>
    </w:pPr>
    <w:r w:rsidRPr="0005403B">
      <w:rPr>
        <w:i/>
        <w:iCs/>
      </w:rPr>
      <w:t xml:space="preserve">Marströmmens vattenråd </w:t>
    </w:r>
  </w:p>
  <w:p w14:paraId="59292725" w14:textId="77777777" w:rsidR="0005403B" w:rsidRDefault="0005403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3B"/>
    <w:rsid w:val="0005403B"/>
    <w:rsid w:val="002C4122"/>
    <w:rsid w:val="00305DB5"/>
    <w:rsid w:val="00335102"/>
    <w:rsid w:val="003D2266"/>
    <w:rsid w:val="00490414"/>
    <w:rsid w:val="00725E14"/>
    <w:rsid w:val="008274B7"/>
    <w:rsid w:val="00D502AC"/>
    <w:rsid w:val="00DC6E2E"/>
    <w:rsid w:val="00E802E1"/>
    <w:rsid w:val="00E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A5BA"/>
  <w15:chartTrackingRefBased/>
  <w15:docId w15:val="{EFFFAF79-ADE9-4E52-A60B-C976D38C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54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5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540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54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540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54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54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54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54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4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5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540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5403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5403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5403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5403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5403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5403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54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5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54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54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5403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5403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5403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54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5403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5403B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5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5403B"/>
  </w:style>
  <w:style w:type="paragraph" w:styleId="Sidfot">
    <w:name w:val="footer"/>
    <w:basedOn w:val="Normal"/>
    <w:link w:val="SidfotChar"/>
    <w:uiPriority w:val="99"/>
    <w:unhideWhenUsed/>
    <w:rsid w:val="00054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5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Nilsson</dc:creator>
  <cp:keywords/>
  <dc:description/>
  <cp:lastModifiedBy>Ylva Nilsson</cp:lastModifiedBy>
  <cp:revision>3</cp:revision>
  <dcterms:created xsi:type="dcterms:W3CDTF">2025-01-27T15:11:00Z</dcterms:created>
  <dcterms:modified xsi:type="dcterms:W3CDTF">2025-01-27T15:13:00Z</dcterms:modified>
</cp:coreProperties>
</file>